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2015年咸海流域锡尔河-阿姆河范围内300米土地覆被数据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为2015年咸海流域锡尔河-阿姆河范围内300米土地覆被栅格数据。该数据集是在欧洲航天局的气候变化倡议土地覆盖产品（2015年）的基础上，经过叠加咸海流域边界矢量数据进行掩膜处理、格式转换，保留了原数据产品土地利用二级类，投影坐标WGS-1984坐标系，数据以tiff格式存储，整体准确率达到80%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欧洲航天局的气候变化倡议土地覆盖地图（2015年）：http://maps.elie.ucl.ac.be/CCI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在欧洲航天局的气候变化倡议土地覆盖产品（2015年）的基础上，经过叠加咸海流域边界矢量数据进行掩膜处理、格式转换，保留了原数据产品土地利用二级类。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空间分辨率为300m×300m，投影坐标为GCS_WGS_1984。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陈朝亮,钱静,刘铁. 2015年咸海流域锡尔河-阿姆河范围内300米土地覆被数据. 干旱区生态与资源科学数据中心(https://data.dcxjegi.cn), 2025. https://cstr.cn/CSTR:33110.11.ariddc.00323.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