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楚伊河谷景观动态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Landscape dynamics of Chui River Valley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文集包含楚伊河谷和吉尔吉斯山脉北坡自然组分与景观多年研究的结果。探讨了该地区地质-地貌、气候、水文地质特征，土壤-植被覆盖和自然-地域综合体的分布规律。关注自然过程的动态方面。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作者（编委会）：Р. Р.克里尼茨卡娅，Т. С.博杜耶夫，М. К.卡皮尔-库洛夫，С. К.阿拉马诺夫，Т. Н.库尔马托夫。（Криницкая Р.Р., Бодуев Т.С., Капир-кулов М.К., Аламанов С.К., Кулматов Т.Н.） 出版社：Издательство КГУ 出版地：伏龙芝 出版年：1985年 页数：137页 语种：俄文 馆藏条形码：XJLAS RU 70008973 分类号：УДК 551.4(575.2)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31219.2-2014图书馆馆藏资源数字化加工规范》，完全遵照《楚伊河谷景观动态》的数据信息，未改动删减。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对收集到的《楚伊河谷景观动态》进行电子化加工处理，按照国家标准《GB/T 31219.2-2014图书馆馆藏资源数字化加工规范》要求，未改动删减《楚伊河谷景观动态》的数据信息，数据质量可靠。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2025/12/02-2025/12/02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景观动态, 楚伊河谷</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楚伊河谷景观动态. 干旱区生态与资源科学数据中心(https://data.dcxjegi.cn), 2026. https://cstr.cn/CSTR:33110.11.ariddc.01547.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