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2015年中亚河流分布数据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10.12389/ariddc.00406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本数据包括哈萨克斯坦、塔吉克斯坦、吉尔吉斯斯坦、土库曼斯坦、乌兹别克斯坦河流湖泊矢量数据，每个矢量文件包含面积、周长。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2015年度TM遥感影像。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利用ENVI、eCognition软件分类提取湖泊和河流要素，生成中亚湖泊与河流分布数据。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河流,  湖泊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吉尔吉斯斯坦,   塔吉克斯坦,   乌兹别克斯坦,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2015年中亚河流分布数据. 干旱区生态与资源科学数据中心(https://data.dcxjegi.cn), 2025. https://cstr.cn/CSTR:33110.11.ariddc.00406.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