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2015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中亚五国社会经济2015年度统计数据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工业,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土库曼斯坦,  乌兹别克斯坦,  塔吉克斯坦,  哈萨克斯坦,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2015年中亚大湖区基础社会经济数据集. 干旱区生态与资源科学数据中心(https://data.dcxjegi.cn), 2024. https://cstr.cn/CSTR:33110.11.ariddc.00113.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