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哈萨克斯坦孢子植物志第12卷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研究系统整理了哈萨克斯坦境内原囊菌纲（Protoascomycetes）和真囊菌纲（Euascomycetes）两大类子囊菌的分类学资料，涵盖Endomycetales、Taphrinales等9个目级分类单元。书中详细记载了各物种的形态鉴别特征及其在哈萨克斯坦的地理分布信息，并提供了从科到种的多级分类检索系统。研究指出，该类真菌兼具生态与经济双重价值：既包含危害农林作物的病原菌，也含有参与有机质分解的关键生态类群。全书配有66幅精细显微结构图和2张分类对比表，引用文献90篇，其学术价值辐射至整个中亚及国际研究领域，成为真菌学和植物病理学领域的重要工具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 贝佐娃（М. Бызова）М. П. 瓦夏金娜（М. П. Васягина） 出版社：Издательство «НАУКА» Казахской ССР 出版地：阿拉木图 出版年：1981年 页数：242页 语种：俄文 分类号：УДК 582.24.1.12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31219.2-2014图书馆馆藏资源数字化加工规范》，完全遵照《哈萨克斯坦孢子植物志第12卷》的数据信息，未改动删减。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对收集到的《哈萨克斯坦孢子植物志第12卷》进行电子化加工处理，按照国家标准《GB/T 31219.2-2014图书馆馆藏资源数字化加工规范》要求，未改动删减《哈萨克斯坦孢子植物志第12卷》的数据信息，数据质量可靠。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植物病原真菌, 子囊菌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哈萨克斯坦孢子植物志第12卷. 干旱区生态与资源科学数据中心(https://data.dcxjegi.cn), 2025. https://cstr.cn/CSTR:33110.11.ariddc.00937.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