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盐渍土的起源与状况第二卷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关于苏联灌溉土壤盐渍化防治的综合性学术著作，系统论述了不同类型绿洲盐渍化特点及其防治措施。全书由第四至第六部分组成：第四部分按灌溉绿洲类型（滨海三角洲、干旱大陆三角洲、冲积平原）分别阐述了盐分积累规律及典型区域（阿姆河三角洲、库拉-阿拉克斯低地、费尔干纳谷地、饥饿草原、伏尔加河流域等）的防治实践；第五部分考察了盐分对农作物水分状况、矿物质营养、光合作用、氮代谢及产量结构的影响，并探讨了提高作物耐盐性的方法；第六部分从系统层面与农场层面两个维度，提出了包括水平衡调控、盐分平衡管理、排水系统建设及土壤冲洗等在内的综合防治措施体系。全书理论与实践并重，对干旱和半干旱灌区的土壤改良与农业可持续发展具有重要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А.科夫达（В. А. Ковда） 出版社：Издательство Академии наук СССР 出版地：莫斯科 出版年：1947年 页数：375页 语种：俄文 馆藏条形码：XJLAS RU 70018418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31219.2-2014图书馆馆藏资源数字化加工规范》，完全遵照《盐渍土的起源与状况第二卷》的数据信息，未改动删减。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对收集到的《盐渍土的起源与状况第二卷》进行电子化加工处理，按照国家标准《GB/T 31219.2-2014图书馆馆藏资源数字化加工规范》要求，未改动删减《盐渍土的起源与状况第二卷》的数据信息，数据质量可靠。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2025/07/14-2025/07/14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排水,  水平衡,  灌溉,  盐平衡,  绿洲, 盐渍化防治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盐渍土的起源与状况第二卷. 干旱区生态与资源科学数据中心(https://data.dcxjegi.cn), 2026. https://cstr.cn/CSTR:33110.11.ariddc.01840.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