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《土库曼斯坦药用植物》第五卷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V</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我谨通过这部百科全书《土库曼斯坦药用植物》，表达我对故土和亲爱人民的无限热爱，对我们祖先所积累的独特经验的无比崇敬，他们能够与植物世界和自然和谐共处。我将本书第五卷献给我亲爱的土库曼人民。书中详细介绍了对人们健康有益、治愈身心的药用植物，它们是土库曼大地所拥有的药用宝藏中最璀璨的明珠之一。 在远古时代，我们的祖先每当患病时，首先求助于被认为是天然药物手段的药用植物。他们利用自然力量从树木和草本植物中提取的有效物质。他们看到家养动物在食用某些植物后得以康复。猎人观察到鹅喉羚食用树脂状物质（穆米耶，有助于骨折愈合）和石竹（强力止血剂）。如今，众多药用植物的药效和潜力已得到科学医学的证实。尽管化学工业飞速发展，并通过化学方法制备了大量药物，但人们对药用植物的兴趣至今未减。 研究那些虽已故去却为土库曼医学留下民族遗产根基的伟大人物的一生，研究他们的专业创作和科学遗产，是我们这一代的神圣职责。在医学领域，我们的民族遗产源远流长，已延续数个世纪，其光芒至今未减。在关于药用植物研究史的资料中，阿布·阿里·伊本·西那、阿布·拉伊汉·比鲁尼、赛义德·伊斯梅尔·朱尔贾尼、穆罕默德·盖马兹·土库曼和穆罕默德·侯赛因等曾生活在土库曼土地上的著名医生和科学家的经典著作中，关于现今生长在土库曼斯坦境内药用植物的数据具有重大价值，令我们引以为傲。 我深入研究了中世纪生活在埃及的土库曼科学家和医生杰拉莱丁·海德尔的民族医学遗产，我认为，如果通过本书将其引入现代医学，它将符合当今的要求。他著作中提到的大多数药用植物，都与生长在土库曼斯坦的药用植物相似。在当代医学中，药用植物并未失去其意义，它们仍然吸引着科学家的关注。 当今科学达到的水平，并非拓宽了先前所用药物手段的界限，而是为它们增添了若干新物种。在我国，一切条件都已具备，可以对土库曼民间医学中使用的药用植物进行全面准确的研究。因此，我在本书第一至第四卷中，在科学研究基础上，考察了与药用植物相关的传统和方法（这些传统和方法经过我们先辈几个世纪的打磨，已达到土库曼民族财富的地位），并考虑到现代医学的成就和世界经验，提供了关于药用植物的科学信息——其根源可追溯到远古时代，以及它们的治疗特性。在第五卷中，详细资料来自民族遗产，其中包括我国境内生长的150种特有和珍稀的神奇药用植物。本书由三章组成，包括药用植物特征、将其引入土库曼斯坦疗养院的科学依据以及指南。关于药用植物引入疗养院科学依据的章节，是为那些在疗养院特殊条件下接受治疗的人们准备的。在我国，疗养院作为医疗保健体系的重要领域之一，服务于公民健康的恢复。这些机构因其治疗和康复意义而深受民众欢迎。在当地治疗方法中，疗养院中使用药用植物对人们的健康有着相当有益的影响。 如果将土库曼大地与其他生长着许多药用植物的地方相比，我们土库曼的植物与任何其他地方生长的植物都是不可混淆的。尽管气候条件独特，土库曼斯坦的植物王国依然非常丰富多样。这里生长着超过3550种高等植物。山区尤其盛产药用植物，特别是科佩特达格山脉。这里有超过1600种野生药用植物，其中约330种为特有植物，因为它们只生长在土库曼斯坦。 本书概括了土库曼斯坦境内生长的药用植物的生物生态和化学特征及其在传统和民间医学中的应用，不仅面向医生专家，也面向药理学家和广大读者。翻开本书的书页，您将能感受到来自草本、花卉、植物、纯净自然泉水和太阳馈赠的宏伟世界所赋予的能量与幸福。我相信，这本书将成为您值得信赖和友善的顾问，帮助您利用土库曼大地慷慨的治疗力量，造福于人，并帮助您永葆健康、年轻和美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出版年：2013年 页数： 311页 语种：英文 馆藏条形码：SD2690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31219.2-2014图书馆馆藏资源数字化加工规范》，完全遵照《《土库曼斯坦药用植物》第五卷》的数据信息，未改动删减。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对收集到的《《土库曼斯坦药用植物》第五卷》进行电子化加工处理，按照国家标准《GB/T 31219.2-2014图书馆馆藏资源数字化加工规范》要求，未改动删减《《土库曼斯坦药用植物》第五卷》的数据信息，数据质量可靠。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2025/09/12-2025/09/12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《土库曼斯坦药用植物》第五卷. 干旱区生态与资源科学数据中心(https://data.dcxjegi.cn), 2026. https://cstr.cn/CSTR:33110.11.ariddc.01528.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