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2007-2020年咸海湖盆气溶胶激光雷达数据集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10.12389/ariddc.00429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33110.11.ariddc.00429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本数据集为2007-2020年咸海湖盆气溶胶变化激光雷达数据。包含气溶胶冬季、夏季、春季、秋季四个季节的气溶胶高度变化数据、气溶胶厚度变化、气溶胶季节变化的数据。数据以.xlsx格式存储。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CALIPSO 数据通过美国宇航局兰利研究中心大气科学数据中心 (NASA Langley Research Center)下载, 网址为https://subset.larc.nasa.gov/calipso/。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大气气溶胶分类方法如图所示。相关类型可直接由CALIOP Vertical Feature Mask（VFM）提取。使用的具体算法如流程图所示。对于对流层气溶胶，综合考虑γ′、δpest、顶底高度和地表类型，气溶胶有七种亚型：沙尘型（δpest &gt; 0.20）、海洋沙尘型（0.075 &lt; δpest &lt; 0.20，基准高度≤2.50 km） , 污染大陆/烟尘型 (δpest≤ 0.075, γ′ &gt; 0.0005, 基准高度 &lt; 2.50 km), 清洁大陆型 (δpest ≤ 0.075, γ′ &lt; 0.0005), 污染沙尘型 (0.075 &lt; δpest ≤ 0.2, 基准高度 &gt; 2.50 km) , 抬升烟尘型 (δpest ≤ 0.075, γ′ &gt; 0.0005, 基准高度 &gt; 2.50 km) 和海洋型 (δpest ≤ 0.075, γ′ &gt; 0.0005, 基准高度 &gt; 2.50km)。 对于平流层气溶胶，综合考虑γ′、δpest、顶底高度、位置、月份和地表类型，引入4个亚型：极地平流层气溶胶型、火山灰型、硫酸盐/其他型和烟雾型。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原始数据时间分辨率为16天，空间分辨率5 km。处理后的数据时间年和月。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2007/01/01-2020/12/31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98.4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.xlsx格式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气溶胶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  吉力力·阿不都外力,  葛拥晓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葛拥晓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刘铁,吉力力·阿不都外力,葛拥晓. 2007-2020年咸海湖盆气溶胶激光雷达数据集. 干旱区生态与资源科学数据中心(https://data.dcxjegi.cn), 2025. https://cstr.cn/CSTR:33110.11.ariddc.00429.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