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2019年咸海流域0.25°土壤湿度月均值数据集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本数据集2019年1月-12月的咸海流域土壤湿度月均值数据。空间分辨率为0.25°×0.25°，时间分辨率为月，投影坐标为GCS_WGS_1984，每个像元的值为每月土壤湿度的平均值。每月一期，共12张栅格图像。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数据来源于MOD16全球土壤湿度产品。土壤湿度数据：https://disc.gsfc.nasa.gov/datasets?keywords=soil%20moisture%20L4&amp;page=1&amp;source=Models%2FAnalyses%20MERRA-2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对每天的土壤湿度数据相加得到各月土壤湿度之和，再除以天数得到每月土壤湿度的平均值。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空间分辨率为0.25°×0.25°，时间分辨率为8天或月，每个像元的值为每月的土壤湿度的平均值，投影坐标为GCS_WGS_1984。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地表土壤水分,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,  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刘铁,钱静,陈朝亮. 2019年咸海流域0.25°土壤湿度月均值数据集. 干旱区生态与资源科学数据中心(https://data.dcxjegi.cn), 2025. https://cstr.cn/CSTR:33110.11.ariddc.00317.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