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木本植物引种技术手册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本专著可分为3部分。第一部分为引种技术与物种筛选，重点介绍从东亚、北美、欧洲等地引入的 137 种木本植物（如刺槐、沙棘、美国皂荚等），详述其种子处理、苗期培育及定植方法。研究发现，干旱区引种需优先选择根系发达、叶片角质层厚的物种，如小叶杨和白榆，其成活率较本地物种高 20%-30%。第二部分分析引种植物的生态表现，揭示不同地理来源物种的适应性差异：东亚物种（如蒙古栎）在耐寒性上表现突出，北美物种（如美国梧桐）更适应极端高温，而欧洲物种（如欧洲赤松）在土壤贫瘠条件下生长缓慢。实验数据显示，引种 10 年后，65% 物种可自然越冬，32% 需简易保护措施。第三部分探讨引种对本地生态的影响，指出合理混种模式（如乔木-灌木-草本三层结构）可提升群落稳定性，降低土壤蒸发量 25%-40%。研究还发现，引种物种28种表现出入侵潜力，需长期监测其扩散风险。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作者（编委会）：Н.С. Гасейская 出版社：土库曼斯坦科学出版社 出版地：土库曼斯坦首都阿什哈巴德 出版年：1978年 页数：98页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31219.2-2014图书馆馆藏资源数字化加工规范》，完全遵照《木本植物引种技术手册》的数据信息，未改动删减。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31219.2-2014图书馆馆藏资源数字化加工规范》要求，未改动删减《木本植物引种技术手册》的数据信息，数据质量可靠。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干旱区适应性,  引种, 木本植物,  技术手册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木本植物引种技术手册. 干旱区生态与资源科学数据中心(https://data.dcxjegi.cn), 2025. https://cstr.cn/CSTR:33110.11.ariddc.00990.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