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新疆1：100万数字地貌图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1:1 million digital geomorphology map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地貌图由中国1:100万数字地貌图裁剪而得。中国1:100万数字地貌图基于遥感影像等多源数据进行中国1:100万数字地貌集成、更新将采用分层分级的解译方法，并参考“中国1:100万地貌制图规范（1987）”按照形态成因类型和形态结构类型（点、线、面）分别组织数据。其中形态成因类型分7层，依次为平原与山地类型；基本形态类型（26种）；成因类型（10种）；次级成因类型；形态类型；微地貌形态类型；坡度、坡向及其组合类型；物质组成或岩性类型。形态结构类型包含在所有的15种成因类型中，分别按照属性特征、面积大小等按照点、线、面三种方式组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地貌,  山地,  平原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新疆1：100万数字地貌图.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