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1962-1981年吉尔吉斯斯坦主要水利工程统计数据集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了吉尔吉斯斯坦主要水库的名称、运行年份、所属河流名称、库容、水面积、拦河坝高度；库容在20×106立方米以上灌溉水库的水面积、库容、拦河坝高度；奥什州、纳伦州等5个州的灌溉渠系长度、利工程建筑物数量、抽水站（水泵站）数量、日、甸调节水池数量和容量、井数量（灌溉井、供水井、排水沟井）；主要灌溉渠道名称、水源名称、顶部流量、长度、竣工年份、控制面积；重大水利工程枢纽，拦河坝和渠道建筑物泄水能力流量和建筑和改建年份，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水利工程,  水库,  水利枢纽,  拦河坝,  渠道</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 水利工程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1962 1963 1964 1965 1966 1967 1968 1969 1970 1971 1972 1973 1974 1975 1976 1977 1978 1979 1980 1981 1982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1962-1981年吉尔吉斯斯坦主要水利工程统计数据集. 干旱区生态与资源科学数据中心(https://data.dcxjegi.cn), 2025. https://cstr.cn/CSTR:33110.11.ariddc.00603.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