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1951-2007年中亚河流产流区格点气象日值数据集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阿姆河、楚河、锡尔河14个mdb数据库文件和14个矢量点文件。每个mdb文件包含基础站编码、基准站地理位置、高程、记录时间、日降水两、日均温、日最高气温和日最低气温等指标数据；矢量文件table表包含基础站编码和地理位置信息。降水数据来自逐日亚洲陆地气象数据集APHRO，时间从1951年到2007年,空间分辨率为0.25°×0.25°，气温数据来自普林斯顿大学构建的全球气象数据集PGMFD，时间从1948年 到2008年，空间分辨率1.0°×1.0°，时间分辨率3小时。此数据反映了中亚阿姆河-锡尔河-楚河产流区范围内的插值气象情况。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降水数据来自逐日亚洲陆地气象数据集APHRO，时间从1951年到2007年,空间分辨率为0.25°×0.25°，该数据是由日本APHRODITE (Asian Precipitation-Highly Resolved Observational Data Integration Towards Evaluation of Water Resources)研究计划建立； 2) 气温数据来自普林斯顿大学构建的全球气象数据集PGMFD，时间从1948年 到2008年，空间分辨率1.0°×1.0°，时间分辨率3小时。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用阿姆河、楚河、锡尔河流域界线对下载的数据源进行空间裁剪，然后输出结果数据。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数据分辨率0.25°，插值效果好，可满足水文模型模拟精度要求。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1951/01/01-2007/12/31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阿姆河流域,锡尔河流域,楚河流域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.mdb .shp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0.25°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1951-2007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阿姆河,  锡尔河,  楚河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罗毅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罗毅. 1951-2007年中亚河流产流区格点气象日值数据集. 干旱区生态与资源科学数据中心(https://data.dcxjegi.cn), 2024. https://cstr.cn/CSTR:33110.11.ariddc.00160.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