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1-2007年中亚河流产流区格点气象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阿姆河、楚河、锡尔河14个mdb数据库文件和14个矢量点文件。每个mdb文件包含基础站编码、基准站地理位置、高程、记录时间、日降水两、日均温、日最高气温和日最低气温等指标数据；矢量文件table表包含基础站编码和地理位置信息。降水数据来自逐日亚洲陆地气象数据集APHRO，时间从1951年到2007年,空间分辨率为0.25°×0.25°，气温数据来自普林斯顿大学构建的全球气象数据集PGMFD，时间从1948年 到2008年，空间分辨率1.0°×1.0°，时间分辨率3小时。此数据反映了中亚阿姆河-锡尔河-楚河产流区范围内的插值气象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降水数据来自逐日亚洲陆地气象数据集APHRO，时间从1951年到2007年,空间分辨率为0.25°×0.25°，该数据是由日本APHRODITE (Asian Precipitation-Highly Resolved Observational Data Integration Towards Evaluation of Water Resources)研究计划建立； 2) 气温数据来自普林斯顿大学构建的全球气象数据集PGMFD，时间从1948年 到2008年，空间分辨率1.0°×1.0°，时间分辨率3小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阿姆河、楚河、锡尔河流域界线对下载的数据源进行空间裁剪，然后输出结果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辨率0.25°，插值效果好，可满足水文模型模拟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1/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流域,锡尔河流域,楚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db .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1-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楚河,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 1951-2007年中亚河流产流区格点气象日值数据集. 干旱区生态与资源科学数据中心(https://data.dcxjegi.cn), 2024. https://cstr.cn/CSTR:33110.11.ariddc.0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