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地理生态信息学：水文地质对象建模问题的系统信息方法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Geo-ecological informatics: A systematic information approach to modeling hydrogeological objects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致力于地理生态信息学问题。介绍了地理生态建模概念的基础，展示了在创建和运行区域水文地质条件自动化永久运行模型过程中的目标结构、组织和工作类型。主要关注模型信息保障的设计特点、结构和组织。以克孜勒库姆灌溉地块水文地质改良条件自动化永久运行模型为例，讨论了信息建模、外部信息组织和维护的理论与方法问题。 面向水文学家、生态学家、从事自然对象和过程建模问题的系统分析人员。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В.韦谢洛夫, В. М.米尔拉斯, В. Ю.帕尼奇金（В. В. Веселов, В. М. Мирлас, В. Ю. Паничкин） 出版社：Издательство «Гылым» 出版地：阿拉木图 出版年：1991年 页数：171页 语种：俄文 ISBN号：5—628—00922—9 馆藏条形码：XJLAS RU 70011088 分类号：УДК 501.76.556.3.013.01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31219.2-2014图书馆馆藏资源数字化加工规范》，完全遵照《地理生态信息学：水文地质对象建模问题的系统信息方法》的数据信息，未改动删减。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对收集到的《地理生态信息学：水文地质对象建模问题的系统信息方法》进行电子化加工处理，按照国家标准《GB/T 31219.2-2014图书馆馆藏资源数字化加工规范》要求，未改动删减《地理生态信息学：水文地质对象建模问题的系统信息方法》的数据信息，数据质量可靠。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2025/12/09-2025/12/09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地理生态信息学,  水文地质建模,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 水文地理学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地理生态信息学：水文地质对象建模问题的系统信息方法. 干旱区生态与资源科学数据中心(https://data.dcxjegi.cn), 2026. https://cstr.cn/CSTR:33110.11.ariddc.01549.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