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2010年中国天山帕米尔高原冰川编目数据集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天山和帕米尔高原2010年的冰川编目数据集。数据集包含以下属性：冰川名称、一级流域编码、二级流域编码、三级流域编码、GLIMS编码、冰川坐标、冰川高程、最高海拔、最低海拔、冰川面积、冰川周长、表碛覆盖面积、冰川储量估计、平均坡度和朝向、采用的遥感影像等29个属性项。数据包含1个shp格式矢量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2006-2010年Landsat TM/ETM+、Terra ASTER遥感数据和Google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 原始数据经过平面矫正与正射校正后，采用波段比值阈值法自动提取，提取了天山和帕米尔高原2006-2010年的冰川解译结果，再经过重要地区实地考察验证和高精度数据辅助人工验证方法，误差经过多次修正，得到了天山和帕米尔高原2010年的冰川编目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冰川分布,  表碛覆盖面积,  冰川储量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天山,   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2010年中国天山帕米尔高原冰川编目数据集. 干旱区生态与资源科学数据中心(https://data.dcxjegi.cn), 2025. https://cstr.cn/CSTR:33110.11.ariddc.00613.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