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地貌结构与形态：山地形态构造与基本地形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morphological structure and morphology of the Soviet Union: mountain morphology and basic topography law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基于形态结构与形态雕刻的制图，描述了苏联各山国的地貌。对山脉形态结构与形态雕刻的描述遵循统一纲要，并配有原创的地图插图。专著最后部分阐述了苏联地貌最重要的一般规律。文中使用了参与编制各山区地图草图的作者提供的材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П. 格拉西莫夫 (Герасимов), А. А. 阿谢耶夫 (Асеев) 出版社：Издательство «Наука» Академии наук СССР 出版地：莫斯科 出版年：1986 页数： 250页 语种：俄文 馆藏条形码：XJLAS RU 700007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地貌结构与形态：山地形态构造与基本地形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地貌结构与形态：山地形态构造与基本地形规律》进行电子化加工处理，按照国家标准《GB/T 31219.2-2014图书馆馆藏资源数字化加工规范》要求，未改动删减《苏联地貌结构与形态：山地形态构造与基本地形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貌形态雕塑, 地貌形态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地貌结构与形态：山地形态构造与基本地形规律. 干旱区生态与资源科学数据中心(https://data.dcxjegi.cn), 2026. https://cstr.cn/CSTR:33110.11.ariddc.020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