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哈萨克斯坦水文研究</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10.12389/ariddc.01722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33110.11.ariddc.01722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根据哈萨克苏维埃社会主义共和国科学院地理研究室和哈萨克地理学会分会的最新研究成果编纂而成，包含东哈萨克斯坦河流径流和水文状况的一系列重要特征，以及哈萨克斯坦湖泊形态测量和湖泊状况的资料。部分文章专门介绍了外伊犁阿拉套野外研究水量平衡结构规律的方法和成果。本书面向广大水文学和湖泊学领域的专业人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作者（编委会）：Н.Н.帕利戈夫，Г.З.波波娃，Л.С.努尔马甘别托娃，И.С.索谢多夫，В.М.丘帕欣（Н.Н. Пальгов (отв. редактор), Г.З. Попова (зам. отв. редактора), Л.С. Нурмагамбетова (отв. секретарь), И.С. Соседов, В.М. Чупахин） 出版社：Издательство «Наука» 出版地：阿拉木图 出版年：1965年 页数：201页 语种：俄文 馆藏条形码：XJLAS RU 70025985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对收集到的《哈萨克斯坦水文研究》进行电子化加工处理，按照国家标准《GB/T 31219.2-2014图书馆馆藏资源数字化加工规范》要求，未改动删减《哈萨克斯坦水文研究》的数据信息，数据质量可靠。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2025/11/05-2025/11/05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哈萨克苏维埃社会共和国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径流,  河流,  湖泊, 水文</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哈萨克斯坦水文研究. 干旱区生态与资源科学数据中心(https://data.dcxjegi.cn), 2026. https://cstr.cn/CSTR:33110.11.ariddc.01722.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