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苏联哈萨克斯坦科学院植物标本的植物资料 第4卷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10.12389/ariddc.00982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33110.11.ariddc.00982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本专著可以分为三部分。第一部分探讨珍稀植物与新物种分类，记录了哈萨克斯坦天山地区 23种特有植物的地理分布与分类修订，通过染色体分析确认Gagea neo-popovii等新种的有效性。首次报道土库曼植物园引种的108种木本植物在干旱条件下的根系形态与菌根共生机制，发现水平根系扩展可提升抗旱能力。第二部分研究真菌与植物互作关系，描述新发现的真菌物种 Pleospora incarvilleae在宿主植物根系的定殖规律，揭示酸性环境（pH降低）可使小麦叶斑病菌孢子萌发率提升 25%-30%。对盘菌纲和伞菌纲代表物种的解剖学分析表明，其细胞结构与极端环境适应存在显著相关性。第三部分涉及植物系统分类与分子标记技术，修订了葱属（Allium）、黄芪属（Astragalus）的分类地位，提出基于核型特征和分子标记的种群鉴别方法。通过地衣和酵母菌的生态研究，探讨中亚山地植物的遗传多样性与地理隔离的关联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А. Быков 出版社：哈萨克苏维埃社会主义共和国科学出版社 出版地：阿拉木图 出版年：1966年 页数：164页 语种：俄语 分类号：UDC 581.9(476)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31219.2-2014图书馆馆藏资源数字化加工规范》，完全遵照《苏联哈萨克斯坦科学院植物标本的植物资料 第4卷》的数据信息，未改动删减。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31219.2-2014图书馆馆藏资源数字化加工规范》要求，未改动删减《苏联哈萨克斯坦科学院植物标本的植物资料 第4卷》的数据信息，数据质量可靠。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植物多样性,  植物区系, 植物研究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苏联哈萨克斯坦科学院植物标本的植物资料 第4卷. 干旱区生态与资源科学数据中心(https://data.dcxjegi.cn), 2025. https://cstr.cn/CSTR:33110.11.ariddc.00982.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