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（Cele Oasis）位于和-墨-洛绿洲东部，和田地区策勒县境内。策勒绿洲的地理位置是：36°52′20″N -37°07′40″N, 80°37′20″E–80°58′10″E。基于Albers投影计算的策勒绿洲的面积为310.68 km²，基于Lambert投影计算的绿洲周长为172.52 km。该数据集为策勒绿洲的边界地理信息系统数据，基于Google earth影像2015年数据研发。数据集存储为.kmz和.shp数据格式，.shp格式的数据由线和面组成。数据集由15个数据文件组成，数据量43.9 KB（压缩为2个文件，20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策勒绿洲—全球变化数据大百科辞条. 干旱区生态与资源科学数据中心(https://data.dcxjegi.cn), 2025. https://www.doi.org/10.3974/geodb.2020.09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