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哈萨克斯坦水文气象科学研究所论文集第9辑水文学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Collection of Works of the Tbilisi Hydrometeorological Institute,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本辑收录了关于河流、峡谷、湖泊及泥石流的研究论文，其中提供了水量特征、径流计算与预报的新方法；探讨了哈萨克斯坦平原地区的径流形成条件以及山区河流水情的一些特点。 在关于泥石流的论文中，分析了其形成条件、动力学特性及防泥石流措施。基于对人工泥石流的实验工作，对用于确定泥石流洪水速度的公式进行了分析与评估。推荐了根据遗留痕迹研究泥石流的方法与方案。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卡韦茨基(С.П.Кавецкого) 出版社：Гидрометеорологическое издательство 出版地：列宁格勒 出版年：1957年 页数：100页 语种：俄文 馆藏条形码：XJLAS RU 70021365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31219.2-2014图书馆馆藏资源数字化加工规范》，完全遵照《哈萨克斯坦水文气象科学研究所论文集第9辑水文学》的数据信息，未改动删减。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对收集到的《哈萨克斯坦水文气象科学研究所论文集第9辑水文学》进行电子化加工处理，按照国家标准《GB/T 31219.2-2014图书馆馆藏资源数字化加工规范》要求，未改动删减《哈萨克斯坦水文气象科学研究所论文集第9辑水文学》的数据信息，数据质量可靠。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径流预测模型,  泥石流动力学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哈萨克斯坦水文气象科学研究所论文集第9辑水文学. 干旱区生态与资源科学数据中心(https://data.dcxjegi.cn), 2026. https://cstr.cn/CSTR:33110.11.ariddc.02326.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