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第一版于1947年出版。在过去的十年间，作者得以造访了此前未曾涉足的中亚地区。这使本书的自然地理描述得以在很大程度上更新和精确化。近年来，有关中亚土壤、植被、气候、河流、冰川作用的新出版物大量涌现。作者在准备本书第二版时利用了这些新资料，并尽可能考虑了书评人的意见和建议。在苏联科学院地理研究所，由多名研究人员集体撰写了一部关于中亚自然地理的大型专著，正由作者担任编辑进行出版。参与这部集体专著的编撰工作，使得利用其材料来准备本书的出版成为可能。 因此，第二版与第一版有显著不同，新增了"地理名称体系"、"景观形成阶段"、"山地冰川作用"等章节；所有原有章节的材料均已更新和补充，对中亚各地区的描述有所扩展，插图也进行了更新。在本版中，中亚地区仅涵盖四个中亚共和国：吉尔吉斯、乌兹别克、塔吉克和土库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作者（编委会）：Э. 穆尔扎耶夫 (Э. Мурзаев) 出版社：Государственное издательство географической литературы 出版地：莫斯科 出版年：1957年 页数：269页 语种：俄文 馆藏条形码：XJLAS RU 70001886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对收集到的《中亚》进行电子化加工处理，按照国家标准《GB/T 31219.2-2014图书馆馆藏资源数字化加工规范》要求，未改动删减《中亚》的数据信息，数据质量可靠。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理区划, 中亚自然地理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中亚. 干旱区生态与资源科学数据中心(https://data.dcxjegi.cn), 2026. https://cstr.cn/CSTR:33110.11.ariddc.02287.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