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Uzbek Soviet Socialist Republic in 1988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statistical collection contains data on the economic and social development of the Uzbek Soviet Socialist Republic in 1988, as well as comparative data for 1970, 1980, 1985 and other years. Data for 1987 have in some cases been revised from previously published data, and data for 1988 are usually preliminary. The collection is open to readers, propagandists, party and economic workers.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Committee): 丨 о с уда р с тве н ный к оми т е т Узбе к с к о й С С Р по с т а т и с т и к е Publishing House: «Узбекистан» Published: Tashkent Publication year: 1989 Pages: 181 pages Language: Russian Classification number: 65.9 (2y)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31219.2-2014 Specifications for Digital Processing of Library Collection Resources", and fully complies with the data information of "Uzbek Soviet Socialist Republic in 1988"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"Uzbek Soviet Socialist Republic in 1988" was processed electronically. In accordance with the requirements of the national standard "GB/T 31219.2-2014 Specifications for the Digital Processing of Library Collection Resources","Uzbek Soviet Socialist Republic in 1988" was unchanged and deleted. The data information of the "Uzbek Soviet Socialist Republic in 1988" was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place:Uzbek Soviet Socialist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Social development, Economy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Subject:Social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Uzbek Soviet Socialist Republic in 1988. Arid Land Ecology and Resources Science Data Center(https://data.dcxjegi.cn), 2026. https://cstr.cn/CSTR:33110.11.ariddc.02072.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