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2015年乌兹别克斯坦Karakalpakstan地区植被种植季农作物种植面积统计数据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10.12389/ariddc.00389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33110.11.ariddc.00389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描述的是2015年乌兹克克斯坦Karakalpakstan地区农作物种植面积统计数据。数据包含Turtkul等15个地区，灌溉总面积、棉花、轮作谷物、谷物玉米、水稻、小麦、蔬菜、苜蓿、饲料玉米等21类种植面积信息，以xlsx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由中国科学院战略性先导科技专项（A类）“泛第三极环境变化与绿色丝绸之路建设”（项目编号XDA20000000）提供。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无。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2015/01/06-2015/01/07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乌兹别克斯坦Karakalpakstan地区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44.3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种植面积, 农作物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农学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乌兹别克斯坦,   Karakalpakstan地区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钱静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刘铁,钱静. 2015年乌兹别克斯坦Karakalpakstan地区植被种植季农作物种植面积统计数据. 干旱区生态与资源科学数据中心(https://data.dcxjegi.cn), 2025. https://cstr.cn/CSTR:33110.11.ariddc.00389.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