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2015年阿姆河流域水文站月平均水位和流量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10.12389/ariddc.00400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33110.11.ariddc.00400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本数据包含2015年阿姆河Termiz等8个观测站的1月-12月（旬）水位和流量数据，以及观测站的矢量数据。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整编加工处理成月、旬尺度数据。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.xlsx格式，.shp格式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水位,  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阿姆河,  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2015年阿姆河流域水文站月平均水位和流量. 干旱区生态与资源科学数据中心(https://data.dcxjegi.cn), 2025. https://cstr.cn/CSTR:33110.11.ariddc.00400.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