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西伯利亚的金刚石</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Diamonds of Siberia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10.12389/ariddc.01992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33110.11.ariddc.01992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金刚石是所有已知矿物和人造合金中最坚硬的。金刚石无与伦比的硬度及其对化学试剂作用和磨损的抵抗力，使其在技术领域得到广泛应用。金刚石属于一级宝石，用于珠宝行业。 目前，很难找到哪个工业部门在某种程度上不使用金刚石。它们尤其广泛应用于金属加工、石材切割和磨料行业，以及在坚硬岩层中的钻探作业。使用金刚石可使生产过程加快许多倍，提高产品质量和制品精度。因此，尽管在硬质和超硬合金制造方面取得了巨大成就，工业对金刚石的需求仍逐年增长。 随着对工业用金刚石需求的增加，其世界开采量也在增长，到第二次世界大战开始时（1940年）已超过1440万克拉。战争期间，金刚石开采量下降到900-1100万克拉，但到1949年又恢复到了战前水平。特别是在过去五年中，金刚石开采量增长尤为迅速。1954年，世界金刚石开采量达到2040万克拉，其中1680万克拉，即约82%，是工业用金刚石。 上述数字充分表明，近年来工业用金刚石变得何等重要。我国工业也急需工业用金刚石。 乌拉尔地区准备好的金刚石原料基地，由于砂矿中金刚石含量低，无法保障大型金刚石开采工业的发展。1941—1944年间在中乌拉尔西坡矿床组织的金刚石开采，至今规模不大，无法满足国内工业对技术钻石的需求。而从国外获取金刚石则因控制世界钻石市场的资本主义国家设置障碍而十分困难。因此，金刚石在苏联的应用受到限制。我国许多工业部门根本得不到金刚石，只能使用替代品工作。特别是，所有钻探作业实际上都已改用替代品。 据初步计算，仅苏联地质和矿产保护部及苏联有色冶金部改用金刚石勘探钻探，每年即可节省数亿卢布。在金属加工、机床制造、仪器制造和磨料工业中改用金刚石将带来更大的效益。 鉴于苏共二十大根据第六个五年计划提出的进一步发展国民经济和提高劳动生产率的巨大任务，保障工业用国产钻石成为具有全国意义的最重要问题。 1954—1955年间，在雅库特苏维埃社会主义自治共和国发现了丰富的含金刚石砂矿和金刚石原生矿床，其金刚石含量可与国外正在开采的金刚石矿床，包括南非的矿床相媲美。 根据近年，特别是1955—1956年的工作成果所揭示的西伯利亚地台含金刚石性的广阔前景，确保了在雅库特苏维埃社会主义自治共和国组织金刚石开采工业的可能性，其规模将完全满足苏联对工业用金刚石的需求。 苏联地质和矿产保护部乌拉尔西伯利亚地质总局阿马金勘探队地质工作者集体撰写的《西伯利亚的金刚石》一书，是在研究西伯利亚地台含金刚石性的最新资料（包括1955年的研究材料）基础上编写的。书中首次描述了在雅库特苏维埃社会主义自治共和国境内发现的金刚石原生矿床，详细探讨了金伯利岩的岩石学和矿物学，以及金刚石的结晶学和矿物学。书中还介绍了维柳伊盆地含金刚石砂矿的特征，并描述了在西伯利亚地台条件下进行金刚石地质勘探工作的方法。 鉴于书中包含的实际材料丰富且新颖，以及保障国民经济用国产金刚石问题的重大现实意义，尽管关于金刚石原生矿床的材料尚不完整，个别问题也未及深入探讨，本书仍对广大苏联地质工作者具有很大价值</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 П. 博布里耶维奇、М. Н. 邦达连科、М. А. 格涅武舍夫、Н. В. 金德、Б. Я. 科列什科夫、Н. А. 库雷廖娃、З. Д. 涅费多娃、Л. А. 波普加耶娃、Е. Э. 波波娃、В. Д. 斯库利斯基、Г. И. 斯米尔诺夫、Р. К. 尤尔克维奇、Г. Х. 法因施泰因、В. Н. 休金（М. Н. Бондаренко, М. А. Гневушев, Н. В. Кинд, Б. Я. Корешков, Н. А. Курылева, З. Д. Нефедова, Л. А. Попугаева, Е. Э. Попова, В. Д. Скульский, Г. И. Смирнов, Р. К. Юркевич, Г. Х. Файнштейн и В. Н. Щукин.） 出版社：Государственное издательство технико-теоретической литературы 出版地：莫斯科 出版年：1957年 页数：158页 语种：俄文 馆藏条形码：XJLAS RU 70020796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31219.2-2014图书馆馆藏资源数字化加工规范》，完全遵照《西伯利亚的金刚石》的数据信息，未改动删减。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对收集到的《西伯利亚的金刚石》进行电子化加工处理，按照国家标准《GB/T 31219.2-2014图书馆馆藏资源数字化加工规范》要求，未改动删减《西伯利亚的金刚石》的数据信息，数据质量可靠。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105.9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河漫滩草甸,  饲料基地</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西伯利亚的金刚石. 干旱区生态与资源科学数据中心(https://data.dcxjegi.cn), 2026. https://cstr.cn/CSTR:33110.11.ariddc.01992.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