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1848-2003年中亚五国气象站气温和降水量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中亚五国（哈萨克斯坦、吉尔吉斯斯坦、塔吉克斯坦、乌兹别克斯坦、土库曼斯坦）309个气象站点的月均降水(1879-1999年)，月均气温（1879-1999年），月最低温度（1915-2003年），月均最高温度（1915-1965年）数据。分别以观测要素命名，数据以xlsx格式存储。整理过程中没有对数据内容做修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GHCN中亚气候区数据V1.0数据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把原始.dat文件转换成xlsx格式文件，以观测要素和数据观测时间命名文件，Taver表示月平均温度，Tmax表示月最高气温，Tmin表示月最低气温，Precip表示月降水量。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保留原始数据内容，未改动。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1848-2003年中亚五国气象站气温和降水量. 干旱区生态与资源科学数据中心(https://data.dcxjegi.cn), 2024. https://cstr.cn/CSTR:33110.11.ariddc.00188.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