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中亚各共和国气候志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10.12389/ariddc.01038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33110.11.ariddc.01038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苏联时期首部系统描述中亚地区气候特征的权威著作，由三位女性气候学家合作完成。全书分为三部分：第一部分探讨气候形成条件，包括辐射、大气环流、地理特征。第二部分对温度、降水、风、积雪等12项指标进行气候要素分析。第三部分中将中亚划分为若干气候区并描述其特征。包含大量图表数据，重点关注气候对农业的影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作者（编委会）：Е. Н. 巴拉绍娃（Е. Н. Балашова）,О. М. 日托米尔斯卡娅（О. М. Житомирская） 出版社：Гидрометеоиздат 出版地：列宁格勒 出版年：1960年 页数：242页 语种：俄文 馆藏条形码：XJLASRU70020643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31219.2-2014图书馆馆藏资源数字化加工规范》，完全遵照《中亚各共和国气候志》的数据信息，未改动删减。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对收集到的《中亚各共和国气候志》进行电子化加工处理，按照国家标准《GB/T 31219.2-2014图书馆馆藏资源数字化加工规范》要求，未改动删减《中亚各共和国气候志》的数据信息，数据质量可靠。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气候区划,  农业气象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中亚各共和国气候志. 干旱区生态与资源科学数据中心(https://data.dcxjegi.cn), 2025. https://cstr.cn/CSTR:33110.11.ariddc.01038.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