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1976-1982年哈萨克斯坦动物资源专题图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1976-1982年间的哈萨克斯坦动物地理区划、哺乳动物分布图、旱獭分布图、鸟类和鼠类分布图、赛加羚羊季节迁徙图、水禽春季迁徙路线图和蹄类哺乳动物分布图，共8幅专题图。以JPG格式存储，图片分辨率300dpi，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17.4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生物,  动物,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1976-1982年哈萨克斯坦动物资源专题图. 干旱区生态与资源科学数据中心(https://data.dcxjegi.cn), 2025. https://cstr.cn/CSTR:33110.11.ariddc.00285.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