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1976-1982年哈萨克斯坦动物资源专题图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10.12389/ariddc.00285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1976-1982年间的哈萨克斯坦动物地理区划、哺乳动物分布图、旱獭分布图、鸟类和鼠类分布图、赛加羚羊季节迁徙图、水禽春季迁徙路线图和蹄类哺乳动物分布图，共8幅专题图。以JPG格式存储，图片分辨率300dpi，所有数据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本数据是从历史书籍经过电子化扫描，由俄语翻译人员对每幅图的图名标题进行了中文翻译，图中内容和图例没有做中文翻译。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专题图扫描分辨率300dpi。进行俄译中翻译时，使用了灵格斯词霸2.9，DeepL4.5，外研社出版的《俄汉词典》。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17.4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生物,  动物,  专题图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1976-1982年哈萨克斯坦动物资源专题图. 干旱区生态与资源科学数据中心(https://data.dcxjegi.cn), 2025. https://cstr.cn/CSTR:33110.11.ariddc.00285.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