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哈萨克斯坦荒漠与山地开发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系统研究了哈萨克斯坦从西部里海沿岸到东部巴尔喀什湖地区的荒漠与山地生态系统开发问题。内容包括：荒漠农业开发（以锡尔河下游为例）、工业区布局规划、咸海地区荒漠化评估、巴尔喀什湖水文化学特征研究、天山山脉雪崩形成机制分析、东哈萨克斯坦自然保护区网络优化建议。特别关注极端环境下的自然资源管理与生态保护，为干旱区地理学、环境生态学及区域发展规划提供重要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П. 戈尔布诺夫（А. П. Горбунов）、Н. Д. 叶戈罗夫（Н. Д. Егоров）、Б. Я. 德沃斯金（Б. Я. Двоскин）、К. Ш. 迪亚罗娃（К.Ш. Диярова）、Ж. Д. 扎勒穆哈梅佐娃（Ж. Д. Жалмухамецова）、И. В. 谢韦尔斯基（И. В. Северский） 出版社：Издательство «Наука» Казахской ССР 出版地：阿拉木图 出版年：1987年 页数：184页 语种：俄文 馆藏条形码：XJLASRU70000720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31219.2-2014图书馆馆藏资源数字化加工规范》，完全遵照《哈萨克斯坦荒漠与山地开发》的数据信息，未改动删减。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对收集到的《哈萨克斯坦荒漠与山地开发》进行电子化加工处理，按照国家标准《GB/T 31219.2-2014图书馆馆藏资源数字化加工规范》要求，未改动删减《哈萨克斯坦荒漠与山地开发》的数据信息，数据质量可靠。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2025/06/05-2025/06/05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可持续发展,  山地,  生态系统,  自然地理,  开发管理, 荒漠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哈萨克斯坦荒漠与山地开发. 干旱区生态与资源科学数据中心(https://data.dcxjegi.cn), 2025. https://cstr.cn/CSTR:33110.11.ariddc.01149.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