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1999-2011年吉尔吉斯斯坦社会经济统计数据集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10.12389/ariddc.00102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15732.11.nesdc.ecodb.rceeca.001.2021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社会经济</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主要包括吉尔吉斯斯坦领土及行政区划、各州社会经济指标、果树产量、果树面积、社会经济指数、人口与密度、农畜产品产量、作物播种面积等吉尔吉斯斯坦统计数据，主要以1999-2011年的数据为主，只有少部分的2011年数据记录。共有14个数据表，164条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吉尔吉斯斯坦《2011年统计年报》俄文纸质版。</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俄文专业人员挑选有使用价值、数据比较完整，时间较连续的统计表格，进行电子扫描，经过OCR技术识别，JPG文件转换成电子表格，再由俄文专业人员对照纸质统计年报对电子表格进行整理，形成现在的统计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按原文翻译，小数点无改动。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1999/01/01-2010/01/01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194.3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人口,  工业,  农业,  牧业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地球科学 , 统计学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1999 2000 2001 2002 2003 2004 2005 2006 2007 2008 2009 2010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方晖,陈曦. 1999-2011年吉尔吉斯斯坦社会经济统计数据集. 干旱区生态与资源科学数据中心(https://data.dcxjegi.cn), 2024. https://cstr.cn/CSTR:15732.11.nesdc.ecodb.rceeca.001.2021.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