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苏联自然地理学第一卷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本教材中探讨了苏联区划问题，并按大学教学大纲阐述了苏联欧洲部分和高加索的自然综合体特征。今后计划以单行本形式分区域介绍西西伯利亚、哈萨克斯坦、中亚（第二部分）、中西伯利亚、南西伯利亚山地、东北西伯利亚和远东（第三部分）。 现有的地理图集，尤其是《苏联地图集》（1962年），使得本书可以省略许多地图，将示意图数量降至最低。 作者在编写本书时参考了在师范学院和大学讲授苏联自然地理课程的经验。 作者对在稿件准备过程中提出具体意见和宝贵建议的В. А.杰缅季耶夫教授、地理科学博士В. Г.扎夫里耶夫教授、地理科学博士А. Х.什克利亚尔副教授、В. Я.克里夏诺维奇副教授、О. Ф.亚库什科副教授（白俄罗斯大学）表示感谢。作者对地理科学博士П. Н.齐科教授、М. М.科伊诺夫副教授、Н. Д.奥尔洛夫副教授（利沃夫大学）的批评性意见和工作中的帮助深表感谢。 书中采用了《我们的祖国》画册中的照片，以及С. М.祖博夫、В. В.斯捷茨科、О. Ф.亚库什科的照片。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М.祖博夫（С. М. Зубов） 出版社：Издательство «Высшая школа» 出版地：明斯克 出版年：1965年 页数：364页 语种：俄文 馆藏条形码：XJLAS RU 70001912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31219.2-2014图书馆馆藏资源数字化加工规范》，完全遵照《苏联自然地理学第一卷》的数据信息，未改动删减。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对收集到的《苏联自然地理学第一卷》进行电子化加工处理，按照国家标准《GB/T 31219.2-2014图书馆馆藏资源数字化加工规范》要求，未改动删减《苏联自然地理学第一卷》的数据信息，数据质量可靠。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地图集,  苏联区划, 高加索</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苏联自然地理学第一卷. 干旱区生态与资源科学数据中心(https://data.dcxjegi.cn), 2026. https://cstr.cn/CSTR:33110.11.ariddc.02135.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