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近50年新疆自然灾害专题图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10.12389/ariddc.00465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本数据集包含1993年新疆地震烈度分区图和地质灾害分布图、1961-2000年年大风日数分布图、日最大降水量分布图，4个专题图。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地震裂度分区图和新疆公路主要自然病害分布图，比例尺1:200万，参照乌鲁木齐军区司令部1993年印制的1:100万“新疆地貌交通图”等资料编绘成图；年大风日数分布图（天）和一日最大降水量分布图（mm），比例尺1:500万，气象数据时间1961-2000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本数据经高分辨率扫描，后期拼接调色，没有作矢量化处理，未加注原本投影和坐标。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水平垂直分辨率300dpi。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地震,  地质灾害,  大风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1961 1993 2000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近50年新疆自然灾害专题图. 干旱区生态与资源科学数据中心(https://data.dcxjegi.cn), 2025. https://cstr.cn/CSTR:33110.11.ariddc.00465.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