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阿姆河流域农田土壤盐分和水分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了2018年10月在阿姆河流域农田采集30个采样点的土壤表层含水量和土壤盐分数据，共33个采样点，数据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地采样和实验室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数据处理的标准流程（①NY_T_1121-16-2006_土壤检测_第16部分：土壤水溶性盐总量的测定，②NY_T_1121-2-2006_土壤检测_第2部分：土壤PH测定），对锡尔河流域的土壤采样数据进行处理、分析和整理，从而筛选出锡尔河流域的土样采集与检测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矢量数据是采样点数据，经纬度值精确到小数点后5位，盐分和水分值精确到小数点后4位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量,  土壤盐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. 2018年阿姆河流域农田土壤盐分和水分数据集. 干旱区生态与资源科学数据中心(https://data.dcxjegi.cn), 2025. https://cstr.cn/CSTR:33110.11.ariddc.002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