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1898-2000年吉尔吉斯斯坦伊塞克湖水量平衡数据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由吉尔吉斯斯坦国立水文研究所提供，记录了伊塞克湖100多年的水量平衡数据，包括径流区流入水量、灌区不能返回损失水量、入湖地表水流量、入湖地下水流量、流入湖泊总水量、降水量、蒸发量和湖泊贮水量年际变化数据。1898-1934年没有记录入湖地表水流量和入湖地下水流量，1935-1978年没有记录流入湖泊总水量，1979-2000年没有记录入湖地表水量。1898-2000年伊塞克湖累计贮水量体积为减少了16.56km3，高度减少了3393毫米。</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数据由吉尔吉斯斯坦国立水文研究所提供。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经过数字化扫描，OCR识别、人工核对整理。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数据内容未做改动。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1898/01/01-2000/12/31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伊塞克湖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水量平衡,  贮水量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1898-2000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伊塞克湖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陈曦,方晖. 1898-2000年吉尔吉斯斯坦伊塞克湖水量平衡数据. 干旱区生态与资源科学数据中心(https://data.dcxjegi.cn), 2025. https://cstr.cn/CSTR:33110.11.ariddc.00270.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