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mountain glaciology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10.12389/ariddc.02078</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33110.11.ariddc.02078</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collection covers research issues on snow cover, avalanches and glaciers in mountainous areas, involving snow reserve calculation methods, glacier melting intensity, glacier fluctuations, avalanche movement calculation and prevention measures, and provides actual data on snow cover, avalanches and glaciers in mountainous areas of Central Asia. This book is for professionals working on snow, avalanches and glaciers.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Expand.Ф. Suslov.Ф. Drozdovskaya (.Ф.Суслов, Н.Ф.Дроздовская） Published by: Ро с к овс к о е о т д елени е Ги д р о м е т е о изд а т а т а Published: Moscow Publication year: 1983 Pages: 131 pages Language: Russian Collection barcode: XJLAS RU 70002288 Classification No.: У п б 551.322+551.324</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electronically stores the book without OCR recognition. The data processing process is in accordance with the national standard "GB/T 31219.2-2014 Specifications for Digital Processing of Library Collection Resources", fully complying with the data information of "Mountain Glaciology"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"Mountain Glaciology" was processed electronically. In accordance with the requirements of the national standard "GB/T 31219.2-2014 Code for Digital Processing of Library Collection Resources", the data information of "Mountain Glaciology" was not changed and deleted, and the data quality was reliable.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time:2025/07/15-2025/07/15</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place:Soviet Union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size:50.3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Theme:Glaciers, Avalanche, Snow</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Place:Soviet Union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mountain glaciology. Arid Land Ecology and Resources Science Data Center(https://data.dcxjegi.cn), 2026. https://cstr.cn/CSTR:33110.11.ariddc.02078.</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