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新疆1：400万植被资源数据集（1978年）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植被资源分布图（1：400万）纸质图件基础上，经过数字化、矢量化得到的数字矢量数据，植被类型分为森林、灌丛、灌溉绿洲和耕地、草原、草甸和沼泽、草类沼泽、荒漠、高山冻原植被与高寒荒漠共8个类别，数据覆盖新疆全域，空间参考兰勃特等面积圆锥投影，比例尺1：400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新疆植被资源分布图（1：400万）纸质图件。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扫描矢量化、重新编码。新疆植被资源数据库编码设计是建立在新疆植被资源分布图（1：400万）基础上，采用该图植被分类系统。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1：400万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 灌丛,  森林,  草甸,  草原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新疆1：400万植被资源数据集（1978年）. 干旱区生态与资源科学数据中心(https://data.dcxjegi.cn), 2025. https://cstr.cn/CSTR:33110.11.ariddc.00452.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