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全球未来情景（CMIP6）生物气候变量数据CHELSA2.1-GFDL-ESM4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GFDL-ESM4模式下CHELSA CMIP6 ISIMIP3数据，包括未来情景（2041-2070年、2071-2100年）的19个气候因子变量数据。选用共享社会经济路径（Shared Socio-Economic Pathways，简称SSP）下三种气候情景数据：SSP126，SSP370和SSP585。 BIO1 = 年均气温，℃，缩放因子0.1，偏移量-273.15。 BIO2 = 日均温差，℃，缩放因子0.1，偏移量0。 BIO3 = 等温，日温差与年温差之比，℃，缩放因子0.1，偏移量0。 BIO4 = 温度季节性，月平均温度的标准差，℃/100，缩放因子0.1，偏移量0。 BIO5 = 最暖月的最高日均温，一年中最暖月内日最高温均值的最高温度，℃，缩放因子0.1，偏移量-273.15。 BIO6 = 最冷月的最低日均温，一年中最冷月份的日均最低温的最低值，℃，缩放因子0.1，偏移量-273.15。 BIO7 = 年均温差，最暖月最高温与最冷月最低温的差值，℃，缩放因子0.1，偏移量0。 BIO8 = 最湿季度平均温度，一年中降水量最多的三个月（即最湿润季度）的平均温度，℃，缩放因子0.1，偏移量-273.15。 BIO9 = 最干季度平均气温，一年中降水量最少的三个月（即最干燥季度）的平均气温，℃，缩放因子0.1，偏移量-273.15。 BIO10 = 最暖季平均气温，℃，缩放因子0.1，偏移量-273.15。 BIO11 = 最冷季平均气温，℃，缩放因子0.1，偏移量-273.15。 BIO12 = 年降水量，mm/year，缩放因子0.1，偏移量0。 BIO13 = 最湿月降水量，mm/month，缩放因子0.1，偏移量0。 BIO14 = 最干月降水量，mm/month，缩放因子0.1，偏移量0。 BIO15 = 降水季节性 (变异系数) ，缩放因子0.1，偏移量0 BIO16 = 最湿季月均降水量，mm/month，缩放因子0.1，偏移量0。 BIO17 = 最干季月均降水量，mm/month，缩放因子0.1，偏移量0。 BIO18 = 最暖季月均降水量，mm/month，缩放因子0.1，偏移量0。 BIO19 = 最冷季月均降水量，mm/month，缩放因子0.1，偏移量0。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数据来自https://chelsa-climate.org/，CHELSA (Climatologies at high resolution for the earth’s land surface areas，地球陆面高分辨率气候学) 数据集。该数据集包括降尺度模式输出的温度和降水，分辨率为30″。温度算法主要基于大气温度的统计降尺度。降水算法结合了包括风场、山谷地形特征和边界层高度在内的地貌预测因子，并随后进行了偏差校正。缩放和偏移存储在 GeoTIFF 文件中，GDAL 版本 2.3 或更高版本支持。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年平均气温,  年降水量, 生物气候变量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2041-2100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全球未来情景（CMIP6）生物气候变量数据CHELSA2.1-GFDL-ESM4.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