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2009-2012年中亚表层土壤元素数据集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2019年、2011年、2012年中国科学院新疆生态与地理研究所科研人员在哈萨克斯坦、吉尔吉斯斯坦、乌兹别克斯坦和塔吉克斯坦采集土壤表土样品，按照ICP土壤测定相关方法和标准分析化验土壤金属和非金属元素含量，包括Al、Ba、Be、Ca、Co、Cr、Cu、Fe、K、Li、Mg、Mn、Na、Ni、P、Pb、Sr、Ti、V和Zn等20种元素，数据反映表土元素组合及分布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 年 9—10 月先后对塔吉克斯坦西部帕米尔高原的内陆湖泊、河流、山地，西南部阿姆河及其支流，北部平原地区，东部平原和山区进行了考察并采集表层( 顶部 1 cm) 土壤、河底沙、湖泊沉积物或基岩共 87个样品，采样点位置见图 1： 图1：采样点位置图 2012年6月对哈萨克斯坦东部进行了考察并采集表层土壤82个样品，该地区隶属东哈萨克斯坦州及阿拉木图州，是哈萨克斯坦的工业发达地区，有色金属开采、冶炼、水力发电和畜产品加工为主的经济区。采样点位置见图2。 图2：哈萨克斯坦东部采样点位置示意图 2012 年对吉尔吉斯斯坦进行了科学考察,并在公路边、农田中和河边3中不同的环境下采集表土共计40个，采样点位置见图3。 图3：吉尔吉斯斯坦采样点位置示意图 2009年从首都塔什干至咸海，对乌兹别克斯坦不同地貌单元进行了科学考察。考察过程中兼顾交通便利和保证不同类型土壤的采集，重点对阿姆河流域不同海拔分布的土壤，以及咸海流域不同类型进行考察，并对28个点采集了共计31个不同类型表层土壤样品，采样点位置见图4。 图4：乌兹别克斯坦采样点示意图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所有采集的土壤样品冷冻干燥后，磨细至200目，经105℃烘箱烘干后，取0.120 ～ 0.125 g 样品于硝化罐中，加入0.5 mL 盐酸、4.0 mL 硝酸和3.0 mL 氢氟酸，在德国BerghofMWS-3微波硝化系统中硝化。自然冷却后，转移到聚四氟乙稀烧杯中，加0.5 mL 高氯酸蒸干，再加入5 mL 1:3 的硝酸，0.1 mL 双氧水和少量去离子水，加热溶解残渣。冷却后定容至25 mL，溶液转移到聚乙烯瓶内，在4℃环境下保存。用美国Leeman Labs Profile ICP-AES( 电感耦合等离子体原子发射光谱仪) 测定各化学元素浓度。 塔吉克斯坦采集的土壤样品冷冻干燥后，经测定，测得Al、Fe、Ca、Mg、Ti、Co、V、Cr、Sr、Cu、Zn、Mn、Ni、P、Na、Pb 及Cd 共17种元素含量。 哈萨克斯坦土壤样品冷冻干燥后，经测定，测得Al、K、Ti、Be、Ba、Fe、Co、Mg、V、Li、Cr、Mn、Na、P、Ni、Zn、Cu、Sr、Ca、Pb共20种元素含量。 吉尔吉斯斯坦土壤样品冷冻干燥后，经测定，共测得Al、Fe、Ca、Li、Na、K、Mg、Ti、Co、V、Cr、Be、Ba、Sr、Cu、Zn、Mn、Ni、P、Cd 等20 种元素含量。 乌兹别克斯坦土壤样品冷冻干燥后，经测定，共测得Al、Fe、Ca、Na、K、Mg、Ti、Co、V、Cr、Be、Ba、Sr、Cu、Zn、Mn、Ni、P、Cd 共19 种元素含量，其中Cd 低于检测限，未检出。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所有采集的土壤样品实验室分析采用美国SPEX CertiPrePTM Custom Assurance Standard 多元素标准溶液，中国水系沉积物成份分析标准物质GBW07311 作为参考标准，平行分析误差小于±5%。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2009/01/01-2012/12/31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吉尔吉斯斯坦，哈萨克斯坦东部，塔吉克斯坦，乌兹别克斯坦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653.9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化学元素, 表层土壤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哈萨克斯坦东部,   塔吉克斯坦,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2009-2012年中亚表层土壤元素数据集. 干旱区生态与资源科学数据中心(https://data.dcxjegi.cn), 2025. https://cstr.cn/CSTR:33110.11.ariddc.00255.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