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Proceedings of Bugayev Central Asian Regional Hydrometeorological Sciences Institute Series 73: Statistical Prediction of Precipitation in 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includes research results on mountain snow cover, glacier conditions and meltwater runoff, as well as the development of avalanche calculation and prediction methods in mountain systems in Central Asia and Transbaikal. This book is aimed at glaciologists, hydrologists, climatologists, geographers and other professionals, as well as researchers and students from hydrometeorological colleges and university geography departments.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丨.Р. Estelle (丨.Р.Эстерле）Р.М. Tesnevskaya (R.М.Тшесневская）Л.И. Imas (.И.Имас）Э.Н. Milohova (.Н.Милохова）А.А. Mullyukov (А.А.Мулюков） Published by: С р е д н е ази а т с к и й р е г и о н а л ь ный н а у ч н о и с л е д ова т е л ь с к и й г и д р оме т е т е о р о л о г и ч е с к и й и н с т и т у т у т Published: Moscow Publication year: 1979 Pages: 78 pages Language: Russian ISSN: 0130-4887 Classification No.: У п К 551.509.314+324.2 Collection barcode: XJLAS RU 70008792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"Collection of Papers of the Bugayev Central Asian Regional Hydrometeorological Science Institute, Series 73: The data information in "Statistical Forecast of Precipitation in Central Asia" has not been changed or deleted.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"Collection of Papers of the Bugayev Central Asian Regional Hydrometeorological Science Institute Series 73: Statistical Prediction of Precipitation in Central Asia" was electronically processed and processed. In accordance with the national standard "GB/T 31219.2-2014 Library Collection Resources Digital Processing Specifications", the data information of "Collection of the Bugayev Central Asian Regional Hydrometeorological Science Institute Series 73: Statistical Prediction of Precipitation in Central Asia"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Subject:Applied 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Proceedings of Bugayev Central Asian Regional Hydrometeorological Sciences Institute Series 73: Statistical Prediction of Precipitation in Central Asia. Arid Land Ecology and Resources Science Data Center(https://data.dcxjegi.cn), 2026. https://cstr.cn/CSTR:33110.11.ariddc.02222.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