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2006年土库曼斯坦土壤信息数据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本数据描述了2006年土库曼斯坦土壤自然特征和盐碱化情况等内容。本数据以文本形式呈现。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文字描述来源于： [1] Orlovsky, L. and N. Orlovsky. 2005. Water resources of Turkmenistan: Use and conservation. Israel, The Jacob Blaustein Institute for Desert Research, Ben-Gurion University of the Negev, Sede Boker Campuc: 19 pp.[奥尔洛夫斯基，L.和N.奥尔洛夫斯基。2005.土库曼斯坦水资源：利用和保护。以色列，内盖夫本-古里安大学雅各布·布劳斯坦沙漠研究所，Sede Boker Campuc：19页。] [2] Е. В. Лобова. Почвы пустынной зоны СССР. Издательство Академии Наук СССР, Москва, 1960. [苏联沙漠地带的土壤》。苏联科学院出版社，莫斯科，1960 年] [3] почвы и земельные ресурсы. http://nature-tm.narod2.ru/turkmenistan/pochvi/ [土壤与土地资源] [4] Оценочный доклад по приоритету РПДООС"Деградация земель".Центр сотрудничества, Национальный институт пустынь, растительного и животного мира Министерства охраны природы Туркменистана. Ашхабад, 2006. [土库曼斯坦自然保护部 国家沙漠和动植物研究所合作中心。阿什哈巴德，2006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由中科院新疆生态与地理研究所文献中心俄语专业人员对报告和书籍中的相关文字段落进行摘录翻译整理。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原始数据未经改动。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535.3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.doc格式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盐碱化, 土壤自然特征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土壤地理学 , 土壤生态学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吴淼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吴淼. 2006年土库曼斯坦土壤信息数据. 干旱区生态与资源科学数据中心(https://data.dcxjegi.cn), 2025. https://cstr.cn/CSTR:33110.11.ariddc.00598.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