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农业机械化与电气化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Agricultural mechanization and electrification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人民在共产党的领导下满怀信心地沿着通向共产主义的道路前进。共产主义建设纲领的最重要组成部分是全面发展重工业——国家社会主义经济的基础。除了强大的工业，还需要拥有高度发达的农业，能够生产足够多的粮食和原料，以不间断地供应居民消费品并满足国家的其他需要。由于党和政府的关怀，社会主义农业在重工业强大发展的基础上逐年装备最先进的技术并不断发展；为农业生产的迅猛发展创造了条件；主要农作物的总产量和畜产品产量都有所增长。 同时，正如苏共第二十次代表大会关于1956—1960年苏联国民经济第六个五年计划的指示所指出的那样，第五个五年计划在农产品生产方面的任务未能完成，这制约了轻工业和食品工业的发展以及消费品的生产。农业生产过程机械化和自动化的水平仍然不够，社会主义国家为农业装备的所有强大技术也未能得到充分利用。第六个五年计划的主要任务是在优先发展重工业、持续技术进步和提高劳动生产率的基础上，确保国民经济各部门进一步强劲增长，实现农业生产的迅猛发展，并在此基础上显著提高苏联人民的物质福利和文化水平。 农业机械化和电气化是决定性的力量，没有它，社会主义农业生产的进步发展是不可想象的。它们为不断提高劳动生产率和提高耕作与畜牧业水平创造了条件。先进工作者的经验表明，在巧妙结合良好使用机器和先进的农业生物科学方法时，可以实现田地产量和畜牧业生产力的无限增长。推广和在生产中应用科学成就与先进经验，是所有农业专家的任务。每位农业专家、每位集体农庄和国营农场的领导者、每位农艺师，都应该熟知农业机械化和电气化的基础知识，能够理解各种机器和机构的工作原理，并指导正确使用它们。“农业机械化和电气化”课程正是服务于这一任务的。本教材旨在帮助学生获得关于机器的构造和工作、其机构的调整、正确使用机器的组织以及农业各过程和部门机械化的理论知识和实践技能。在各章节中，应更详细地学习对本地区、边疆区、共和国具有最大生产意义的机器和过程，并相应减少对本区域次要材料的篇幅。理论学习应与直接使用机器的实践课程相结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作者（编委会）：С.А.伊奥菲诺夫, Б.Г.图尔宾, А.А.齐林（С.А. Иофинов, Б.Г. Турбин, А.А. Цырин） 出版社：Государственное издательство сельскохозяйственной литературы 出版地：莫斯科 出版年：1956年 页数：544页 语种：俄文 馆藏条形码：XJLAS RU 70019614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31219.2-2014图书馆馆藏资源数字化加工规范》，完全遵照《农业机械化与电气化》的数据信息，未改动删减。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对收集到的《农业机械化与电气化》进行电子化加工处理，按照国家标准《GB/T 31219.2-2014图书馆馆藏资源数字化加工规范》要求，未改动删减《农业机械化与电气化》的数据信息，数据质量可靠。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2025/07/03-2025/07/03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机械化,  电气化,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农业机械化与电气化. 干旱区生态与资源科学数据中心(https://data.dcxjegi.cn), 2026. https://cstr.cn/CSTR:33110.11.ariddc.01803.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