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自校准帕尔默干旱程度指数（scPDSI）1901-2022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open-access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校准帕尔默干旱程度指数scPDSI（1901年1月-2022年12月，0.5°×0.5°分辨率）基于降水和潜在蒸散发（PET）数据，采用自校准帕尔默干旱程度指数（scPDSI）计算，是用于评估干旱强度和持续时间的重要气候数据集。scPDSI指数通过考虑土壤水分、气温和降水等因素，能够反映更广泛的干旱状况，尤其适合长期干旱分析。 该数据集以NetCDF格式提供，包含时间（年月）、空间坐标（经纬度）和scPDSI值（无量纲）。scPDSI值为负表示干旱，值为正表示湿润，数据经过插值和校正处理，确保空间和时间一致性。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全球,  scPDSI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1901-2021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包安明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李涛. 自校准帕尔默干旱程度指数（scPDSI）1901-2022.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