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塔克拉玛干沙漠500个表土样品粒度数据集（2023年）</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33110.11.XIEG.XJSEDATA.2022.00009166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括塔克拉玛干沙漠不同地表（冲洪积扇、河流沉积、河漫滩、芦苇湿地、草地、胡杨林、灌丛沙丘、流动沙丘和人工草方格）样品的经纬度，粒度（中值粒径、分选系数、尖度和偏度）。数据集中地表样品粒度分析利用英国 Malvern 公司生产的 Mastersizer 2000 激光粒度仪，仪器测量范围为 0.02-2000µm，误差＜1%。粒度分析数据由 Mastersizer 2000 配套软件导出，根据 Folk-Ward 公式算出粒度参数。共计369个样品，369条记录。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在野外通过对塔克拉玛干沙漠不同区域的地貌单元采集相应的表层样品。在实验室对样品进行前处理，并运用专业仪器测试，以此来获得最终数据。本数据集适用于沙漠土壤性质以及环境状况的研究和调查。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"在野外采集按照一定空间距离在沙漠不同区域地表采集100g左右粉末样品编号记录。 粒度分析利用英国 Malvern 公司生产的 Mastersizer 2000 激光粒度仪，需要进行前处理，称取适量样品加入烧杯中，先加入 10ml 浓度为 13 的 H2O2溶液 加热以去除有机质，再加入 10ml 浓度为 1：3 的 HCl 溶液以去除碳酸盐，待充分反应后取下烧杯并加满蒸馏水静置约 12 小时，然后用橡胶管将烧杯上层清液抽出，抽至约剩余 20ml 溶液。最后加入 10ml 浓度为 0.05mol/L 的六偏磷酸钠， 将烧杯放入超声清洗器中振荡 5-7 分钟使样品颗粒充分分散后可上机测试。仪器测量范围为 0.02-2000µm，误差＜1%。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数据集中地表样品粒度分析利用英国 Malvern 公司生产的 Mastersizer 2000 激光粒度仪，仪器测量范围为 0.02-2000µm，误差＜1%。该数据按照中华人民共和国国家标准，粒度分布激光衍射法GB/T 19077-2016/ISO13320:2009。粒度分析数据由 Mastersizer 2000 配套软件导出，根据 Folk-Ward 公式 可算出粒度参数（任明达和王乃梁，1981；Folk 和 Ward，1957）。</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塔克拉玛干沙漠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468.1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中值粒径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高鑫,  周杰,  赵永成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周杰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周杰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塔里木河流域干旱与风沙灾害调查和风险评估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高鑫,周杰,赵永成. 塔克拉玛干沙漠500个表土样品粒度数据集（2023年）. 干旱区生态与资源科学数据中心(https://data.dcxjegi.cn), 2024. https://cstr.cn/CSTR:33110.11.XIEG.XJSEDATA.2022.00009166.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