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苏维埃社会主义共和国的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of the Uzbek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卡拉卡尔帕克苏维埃社会主义自治共和国占据了阿姆河三角洲、咸海南部及其邻近的乌斯秋尔特和克孜勒库姆地区的领土。共和国的地理位置由北纬40°58′—45°39′和东经56°00′—62°33′确定。卡拉卡尔帕克苏维埃社会主义自治共和国西部、北部和东北部与哈萨克苏维埃社会主义共和国接壤；南部与土库曼苏维埃社会主义共和国接壤；东部和东南部与乌兹别克苏维埃社会主义共和国的布哈拉州和花拉子模州接壤。领土南北延伸达420公里，东西达550公里。总面积16.7万平方公里。 卡拉卡尔帕克苏维埃社会主义自治共和国是一个拥有巨大且尚未充分利用的多种农业发展潜力的国家。其基础是绿洲灌溉农业。但由于拥有广阔的牧场、芦苇丛和众多水体，这里的农业与半舍饲和转场畜牧业以及渔业、狩猎和毛皮兽养殖业独特地结合在一起。 然而，在适合灌溉的土地总面积中，卡拉卡尔帕克的灌溉系统覆盖面积不到40万公顷，其中耕地约27万公顷，而播种面积仅约17.5万公顷。大片生荒地和老休闲地虽然拥有强大的灌溉水源——阿姆河的水，但仍未纳入农业耕作。造成这种情况的原因在很大程度上在于，卡拉卡尔帕克丰富的自然资源同时也隐藏着巨大的开发困难。特别是，新土地的灌溉成功与否，以及旧土地用于灌溉作物的利用成功与否，完全取决于解决土壤盐渍化防治这一复杂问题。此外，在许多地方，只有可靠地防止阿姆河洪水泛滥，农业才有可能。换句话说，这里的农业利用只有在持续应用土壤改良措施系统的情况下才有可能。 畜牧业也只利用了相对较小部分的天然饲料资源。三角洲生荒地每年产生数百万吨植物物质，加上荒漠牧场，这些资源都未被利用。乌斯秋尔特和克孜勒库姆荒漠空间的开发面临供水和冬季牲畜饲养的巨大困难。 上述提到的农业特点在卡拉卡尔帕克苏维埃社会主义自治共和国中十分典型。该共和国拥有巨大的土地和水资源，但位于荒漠带的严酷自然条件下，在许多方面对土壤肥力不利。 长期以来，各领域的研究者一直关注卡拉卡尔帕克自然条件的研究。由于农业的实际需求，土壤研究具有了重要意义。在这方面，卡拉卡尔帕克积累了大量已发表和未发表的资料，尤其是1951—1953年大型考察工作的成果。对这些材料进行系统总结，是本概述的任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В.金贝尔格, М.И.科丘别伊, С.А.舒瓦洛夫, И.Н.费利齐安特, А.З.格努索夫（Н.В. Кимберг, М.И. Кочубей, С.А. Шувалов, И.Н. Фелициант, А.З. Генусов） 出版社：Издательство «Узбекистан» 出版地：塔什干 出版年：1964年 页数：294页 语种：俄文 馆藏条形码：XJLAS RU 7002051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苏维埃社会主义共和国的土壤（第三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苏维埃社会主义共和国的土壤（第三卷）》进行电子化加工处理，按照国家标准《GB/T 31219.2-2014图书馆馆藏资源数字化加工规范》要求，未改动删减《乌兹别克苏维埃社会主义共和国的土壤（第三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阿姆河三角洲, 卡拉卡尔帕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苏维埃社会主义共和国的土壤. 干旱区生态与资源科学数据中心(https://data.dcxjegi.cn), 2026. https://cstr.cn/CSTR:33110.11.ariddc.01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