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盐土与碱土</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Saline soil and alkaline earth</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10.12389/ariddc.02027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提供了关于盐碱土和碱土组成及其形成、改良和利用相关过程的详尽描述。对不同浓度和组成盐类的物理化学相互作用模型及其对土壤和植物的影响进行了批判性分析。提出了控制土壤盐渍化的方法，以提高农田的经济潜力。本书面向水文学家、土壤改良专家、农学家和环境保护专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作者（编委会）：Э.布雷斯勒, Б. Л. 麦克尼尔, Д. Л. 卡特（Э. Бреслер, Б. Л. Макнил, Д. Л. Картер） 出版社：Гидрометеоиздат 出版地：列宁格勒 出版年：1987年 页数：296页 语种：俄文 馆藏条形码：XJLAS RU 70019574 分类号：УДК 630*114.445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31219.2-2014图书馆馆藏资源数字化加工规范》，完全遵照《盐土与碱土》的数据信息，未改动删减。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对收集到的《盐土与碱土》进行电子化加工处理，按照国家标准《GB/T 31219.2-2014图书馆馆藏资源数字化加工规范》要求，未改动删减《盐土与碱土》的数据信息，数据质量可靠。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土壤,  土壤改良,  环境保护,  盐渍化,  碱土, 盐碱土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盐土与碱土. 干旱区生态与资源科学数据中心(https://data.dcxjegi.cn), 2026. https://cstr.cn/CSTR:33110.11.ariddc.02027.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