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2008年中亚和新疆范围90米DEM数据集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DEM数字高程</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本数据集为中国新疆和中亚五国范围内90m高程裁切数据，是基于CGIAR-CSI 90m SRTM数据（第4版），经过中亚五国和新疆范围界线裁切处理得到的，空间分辨率90米，投影坐标为GCS-WGS84，数据以ENVI标准格式栅格数据格式存储。。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数据来自国际农业研究咨询组织空间咨询团体(CGIAR-CSI)(http://srtm.csi.cgiar.org/)的SRTM 90m Digital Elevation Data。SRTM 90m Digital Elevation Data数据集（第4版）是基于美国宇航局发布并由美国地质调查局通过ftp访问分发的3级弧秒SRTM数据制作的（ftp//edcsgs9.cr.usgs.gov/pub/data/srtm/version1/）。CGIAR-CSI SRTM数据集对NASA数据进行了后处理，以通过插值技术“填补”无数据空白。其结果是无缝、完整地覆盖全球的海拔。 SRTM 90m Digital Elevation Data数据集引用方式：Jarvis A., H.I. Reuter, A. Nelson, E. Guevara, 2008, Hole-filled seamless SRTM data V4, International Centre for Tropical Agriculture (CIAT), available from https://srtm.csi.cgiar.org. 参考文献引用：Reuter H.I, A. Nelson, A. Jarvis, 2007, An evaluation of void filling interpolation methods for SRTM data, International Journal of Geographic Information Science, 21:9, 983-1008.。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以5°×5°图块大小，Geo TIFF文件格式下载中亚和新疆范围的DEM数据，数据投影坐标GCS-WGS84；数据在ENVI5.0中进行镶嵌mosaic和裁剪subset by roi处理,背景值设定为0，经过格式转换生成ENVI格式数据。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数据精度保持不变。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ENVI</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DEM, 数字高程模型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中国新疆,   塔吉克斯坦,  哈萨克斯坦,   土库曼斯坦,   乌兹别克斯坦,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李宏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李宏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陈曦,李宏. 2008年中亚和新疆范围90米DEM数据集. 干旱区生态与资源科学数据中心(https://data.dcxjegi.cn), 2024. https://cstr.cn/CSTR:33110.11.ariddc.00134.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