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collection contains books on some issues related to the study of abnormal ionization and magneto-ionospheric disturbances in the upper atmosphere, the long-term variation anomalies of the geomagnetic field in the Caucasus and the results of the study of changes in cosmic rays. The collection also includes work on studying natural radioactivity in the near-earth layer of the atmosphere.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А.В. Bukhniashvili (А.В.Бухникашвили） Publishing House: Minh ереба Published: Moscow Publication year: 1974 Pages: 139 pages Language: Russian Collection barcode: XJLAS RU 70021476 Classification No.: У п б 550. 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the "Soviet Corn Pests Manual"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"Problems of the Geomagnetic Field, Ionosphere, Cosmic Ray Variation, and Certain Characteristics of the Near Ground Atmosphere" were electronically processed and processed. In accordance with the requirements of the national standard "GB/T 31219.2-2014 Specifications for Digital Processing of Library Collection Resources", the data information of "Problems of the Geomagnetic Field, Ionosphere, Cosmic Ray Variation, and Certain Characteristics of the Near Ground Atmosphere"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Theme:Geomagnetic field, Ionospheric anomalies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Subject:Geomagnetism , Space 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https://cstr.cn/CSTR:33110.11.ariddc.01596.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