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《土库曼斯坦药用植物》第六卷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著作（第六卷现呈于您手中）的基础，是我对故土和人民的无限热爱，以及对能够与自然和谐相处的祖先们独特经验的深切敬仰。本书概括了土库曼斯坦境内生长的药用植物的生物学和化学特征，以及其在科学和民间医学中的应用，不仅面向医学专家和药理学家，也面向广大读者。 土库曼斯坦的植物群极为丰富，数千年来一直是治疗各种疾病的不竭源泉。关于水、土地、空气和植物奥秘的古老科学，正是由我们的祖先创立的。对他们而言，了解周围世界的有用特性不仅是福祉，有时更是生存的唯一机会。强大的生命本能以及经验技能，帮助他们在了解其化学成分之前很久，就找到了所需药用草本植物，并确定了天然食品的可食性。随着时间的推移，新的药用植物不断被发现，我们祖先的“药房”也补充了新的植物源药物。 “医学是模仿自然治疗作用的艺术”，古代著名医生希波克拉底写道。东方杰出科学家阿布·阿里·伊本·西那（在欧洲以阿维森纳之名著称）也宣扬这一思想，他在医学史上功勋卓著。他笔下的《医典》在数世纪里不仅是东方医生也是欧洲医生的案头书，对世界医学发展产生了深远影响。 研究那些已故却为土库曼医学留下民族遗产之根的伟大人物的生平、专业创作和科学遗产，是我们这一代的神圣职责。我们的民族遗产是永恒的，它已存在了数世纪，其光芒至今未灭。在关于药用植物研究史的资料中，阿布·拉伊汉·比鲁尼、赛义德·伊斯梅尔·古尔根利（朱尔贾尼）、穆罕默德·盖马兹·土库曼和穆罕默德·侯赛因（曾生活在土库曼土地上的著名医生和科学家）的经典著作尤为珍贵。 在现代医学中，药用植物不仅没有失去其地位，反而吸引了科学家们越来越密切的关注。现代科学的成就不仅允许扩大已有药用植物的作用谱，而且还能不断将越来越多的新品种引入卫生保健实践。 我在考察了民间医学中关于药用植物的习俗、传统及其各种制备方法（这些被我们先辈提升到土库曼民族财富的高度）之后，并借鉴现代世界医学中与药用植物相关的经验，在本著作中依据从古至今的科学认知资料，向土库曼人民讲述了药物及其治疗特性。 在伟大的独立年代，为全面可靠地研究土库曼民间医学中使用的药用植物开辟了真正广阔的可能性。但必须记住，药用植物的科学价值和实践意义取决于其在民间医学中的应用。因此，我认为深入研究和落实这项任务是当务之急。现在是将土库曼斯坦植物群的药用植物纳入国家药典的时候了。 在我国，人民健康保护也与旨在保护和改善周边自然环境的措施密切相关。人类从自然中获取生活所需的一切。首先是人所呼吸的空气、水、光。而土库曼的自然非常富饶，生长着大量药用植物。没有植物源药物或由植物原料制备的药物，现代医疗实践是不可想象的。 本书的主要目的是拓宽医疗服务领域工作者、药用植物原料采集者和储存者关于药用植物的结构、生长地、特征、化学成分、生长条件、医学实际应用，以及采集时间、方法、储存规则及其生态意义的知识。 希望这本书能成为您真正而善良的顾问，告诉您如何利用土库曼自然慷慨的治疗力量，并帮助您多年保持健康、年轻和美丽。翻阅它的书页，请想象神奇的草药、花朵、植物、纯净的自然泉水和阳光的世界如何赋予您力量和喜悦！ 愿您的每一天都因我们慷慨的大自然而温暖，我们每个人都是它的一部分。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出版年：2014年 页数： 335页 语种：英文 馆藏条形码：SD2691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31219.2-2014图书馆馆藏资源数字化加工规范》，完全遵照《《土库曼斯坦药用植物》第六卷》的数据信息，未改动删减。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对收集到的《《土库曼斯坦药用植物》第六卷》进行电子化加工处理，按照国家标准《GB/T 31219.2-2014图书馆馆藏资源数字化加工规范》要求，未改动删减《《土库曼斯坦药用植物》第六卷》的数据信息，数据质量可靠。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2025/09/15-2025/09/15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《土库曼斯坦药用植物》第六卷. 干旱区生态与资源科学数据中心(https://data.dcxjegi.cn), 2026. https://cstr.cn/CSTR:33110.11.ariddc.01530.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