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2000-2004年哈萨克斯坦社会经济统计数据集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本数据来源于哈萨克斯坦国家统计局2005年出版的英俄文版哈萨克斯坦统计年鉴《Statistical yearbook of Kazakhstan 2005》记载的数据，部分指标有2005年的数据信息。经济指标包括人口、就业、人民生活水平、居住情况、教育、卫生、自然资源等26个大类，每章的前言和所有表格的标题已有中文翻译，扫描和翻译制作工作是由中国科学院新疆生态与地理研究所文献信息中心负责完成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哈萨克斯坦国家统计局2005年出版的英俄文版哈萨克斯坦统计年鉴《Statistical yearbook of Kazakhstan 2005》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高清晰度拍照，合并成PDF文档。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本数据由中国科学院新疆生态与地理研究所文献信息中心负责制作，是对原版文件进行的高清晰度影印翻拍、专业翻译，保证了原版文件的真实性和完整性，扫描精度200dpi。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就业, 人口, 自然资源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2000-2004年哈萨克斯坦社会经济统计数据集. 干旱区生态与资源科学数据中心(https://data.dcxjegi.cn), 2024. https://cstr.cn/CSTR:33110.11.ariddc.00104.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