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策勒荒漠草地生态系统国家野外科学观测研究站光合有效辐射数据集（201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策勒荒漠草地生态系统国家野外科学观测研究站于2013年1月1日至12月31日期间采用自动气象站观测的逐日尺度光合有效辐射实测记录，数据由设备数据采集器导出后经由人工检查核验产生，数据质量良好无缺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野外站点自动气象站（锦州阳光TRM-ZS1）实测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来源于野外站点自动气象站（锦州阳光TRM-ZS1）实测记录，观测场设置与要素观测严格按照中国生态系统研究网络（CERN）的统一规范执行；数据导出与录入经过反复校核，经由数据完整性检查、内部一致性检查、时间一致性检查、人机交互检查等，满足发布所需的质量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策勒荒漠草地生态系统国家野外科学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光合有效辐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策勒荒漠草地生态系统国家野外科学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凌瑜楠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策勒荒漠草地生态系统国家野外科学观测研究站光合有效辐射数据集（2013年）. 干旱区生态与资源科学数据中心(https://data.dcxjegi.cn), 2024. https://cstr.cn/CSTR:33110.11.XIEG.xjsedata.2022.00004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